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22ACC" w14:textId="77777777" w:rsidR="002C20E2" w:rsidRDefault="00EE6ACF">
      <w:pPr>
        <w:spacing w:after="280" w:line="240" w:lineRule="auto"/>
        <w:jc w:val="right"/>
        <w:rPr>
          <w:color w:val="000000"/>
          <w:sz w:val="22"/>
          <w:szCs w:val="22"/>
        </w:rPr>
      </w:pPr>
      <w:r>
        <w:rPr>
          <w:b/>
          <w:bCs/>
          <w:color w:val="000000"/>
          <w:sz w:val="22"/>
          <w:szCs w:val="22"/>
        </w:rPr>
        <w:t>PERSBERICHT</w:t>
      </w:r>
    </w:p>
    <w:p w14:paraId="3A222ACD" w14:textId="77777777" w:rsidR="002C20E2" w:rsidRDefault="00EE6ACF">
      <w:pPr>
        <w:spacing w:before="280" w:after="280" w:line="240" w:lineRule="auto"/>
        <w:jc w:val="both"/>
        <w:rPr>
          <w:b/>
          <w:bCs/>
          <w:color w:val="000000"/>
          <w:sz w:val="22"/>
          <w:szCs w:val="22"/>
        </w:rPr>
      </w:pPr>
      <w:r>
        <w:rPr>
          <w:b/>
          <w:bCs/>
          <w:color w:val="000000"/>
          <w:sz w:val="22"/>
          <w:szCs w:val="22"/>
        </w:rPr>
        <w:t>Waste Warriors roept supermarkten op om te stoppen met gewichtsnormen voor groenten en fruit en lanceert petitie</w:t>
      </w:r>
    </w:p>
    <w:p w14:paraId="3A222ACE" w14:textId="77777777" w:rsidR="002C20E2" w:rsidRDefault="00EE6ACF">
      <w:pPr>
        <w:spacing w:before="280" w:after="280" w:line="240" w:lineRule="auto"/>
        <w:jc w:val="both"/>
        <w:rPr>
          <w:color w:val="000000"/>
          <w:sz w:val="22"/>
          <w:szCs w:val="22"/>
        </w:rPr>
      </w:pPr>
      <w:r>
        <w:rPr>
          <w:color w:val="000000"/>
          <w:sz w:val="22"/>
          <w:szCs w:val="22"/>
        </w:rPr>
        <w:t>‘Schoonheidsidealen’ van supermarkten maken 10,2% van de oogst van Vlaamse landbouwers onverkoopbaar en verspillen jaarlijks 120 miljoen kilo groenten en fruit</w:t>
      </w:r>
    </w:p>
    <w:p w14:paraId="3A222ACF" w14:textId="77777777" w:rsidR="002C20E2" w:rsidRDefault="00EE6ACF">
      <w:pPr>
        <w:spacing w:before="280" w:after="280" w:line="240" w:lineRule="auto"/>
        <w:jc w:val="both"/>
        <w:rPr>
          <w:color w:val="000000"/>
          <w:sz w:val="22"/>
          <w:szCs w:val="22"/>
        </w:rPr>
      </w:pPr>
      <w:r>
        <w:rPr>
          <w:b/>
          <w:bCs/>
          <w:color w:val="000000"/>
          <w:sz w:val="22"/>
          <w:szCs w:val="22"/>
        </w:rPr>
        <w:t xml:space="preserve">Antwerpen, </w:t>
      </w:r>
      <w:r>
        <w:rPr>
          <w:b/>
          <w:bCs/>
          <w:sz w:val="22"/>
          <w:szCs w:val="22"/>
        </w:rPr>
        <w:t>31</w:t>
      </w:r>
      <w:r>
        <w:rPr>
          <w:b/>
          <w:bCs/>
          <w:color w:val="000000"/>
          <w:sz w:val="22"/>
          <w:szCs w:val="22"/>
        </w:rPr>
        <w:t xml:space="preserve"> augustus 2026</w:t>
      </w:r>
      <w:r>
        <w:rPr>
          <w:color w:val="000000"/>
          <w:sz w:val="22"/>
          <w:szCs w:val="22"/>
        </w:rPr>
        <w:t xml:space="preserve"> – Verspillingsorganisatie Waste Warriors trekt aan de alarmbel: door de strenge eisen van supermarkten rond uitzicht en gewicht raakt 10,2% van de Vlaamse oogst niet verkocht en gaat jaarlijks bijna 120 miljoen kilo groenten en fruit verloren. De verspillingsorganisatie schreef een open brief naar alle grote supermarktketens om dit aan te klagen en lanceert een petitie om minstens 10.000 handtekeningen te verzamelen. Op 30 oktober trekken ze met die handtekeningen naar de supermarkten met e</w:t>
      </w:r>
      <w:r>
        <w:rPr>
          <w:color w:val="000000"/>
          <w:sz w:val="22"/>
          <w:szCs w:val="22"/>
        </w:rPr>
        <w:t xml:space="preserve">en duidelijke boodschap: laat de consument kiezen, en geef groenten en fruit in alle maten en vormen een plek in de rekken. </w:t>
      </w:r>
    </w:p>
    <w:p w14:paraId="3A222AD0" w14:textId="77777777" w:rsidR="002C20E2" w:rsidRDefault="00EE6ACF">
      <w:pPr>
        <w:spacing w:before="280" w:after="280" w:line="240" w:lineRule="auto"/>
        <w:jc w:val="both"/>
        <w:rPr>
          <w:b/>
          <w:bCs/>
          <w:color w:val="000000"/>
          <w:sz w:val="22"/>
          <w:szCs w:val="22"/>
        </w:rPr>
      </w:pPr>
      <w:r>
        <w:rPr>
          <w:b/>
          <w:bCs/>
          <w:sz w:val="22"/>
          <w:szCs w:val="22"/>
        </w:rPr>
        <w:t>Pompoenen</w:t>
      </w:r>
      <w:r>
        <w:rPr>
          <w:b/>
          <w:bCs/>
          <w:color w:val="000000"/>
          <w:sz w:val="22"/>
          <w:szCs w:val="22"/>
        </w:rPr>
        <w:t xml:space="preserve"> van </w:t>
      </w:r>
      <w:r>
        <w:rPr>
          <w:b/>
          <w:bCs/>
          <w:sz w:val="22"/>
          <w:szCs w:val="22"/>
        </w:rPr>
        <w:t>4</w:t>
      </w:r>
      <w:r>
        <w:rPr>
          <w:b/>
          <w:bCs/>
          <w:color w:val="000000"/>
          <w:sz w:val="22"/>
          <w:szCs w:val="22"/>
        </w:rPr>
        <w:t>00 gram</w:t>
      </w:r>
    </w:p>
    <w:p w14:paraId="3A222AD1" w14:textId="77777777" w:rsidR="002C20E2" w:rsidRDefault="00EE6ACF">
      <w:pPr>
        <w:spacing w:before="280" w:after="280" w:line="240" w:lineRule="auto"/>
        <w:jc w:val="both"/>
        <w:rPr>
          <w:color w:val="000000"/>
          <w:sz w:val="22"/>
          <w:szCs w:val="22"/>
        </w:rPr>
      </w:pPr>
      <w:r>
        <w:rPr>
          <w:color w:val="000000"/>
          <w:sz w:val="22"/>
          <w:szCs w:val="22"/>
        </w:rPr>
        <w:t>Marketingstandaarden bepalen al decennialang hoe groenten en fruit eruit moeten zien voor ze in de winkelrekken belanden. Alles wat niet aan de norm voldoet, verdwijnt uit de keten nog voor het bij de consument geraakt. Zo moet een pompoen minstens 400 gram wegen, terwijl een zoete aardappel maximaal 800 gram mag wegen. Uit onderzoek van Waste Warriors blijkt dat bij 7 op de 10 onderzochte grote Belgische supermarktketens een broccoli steevast exact 500 gram weegt. Om daarvoor te zorgen, worden grotere exem</w:t>
      </w:r>
      <w:r>
        <w:rPr>
          <w:color w:val="000000"/>
          <w:sz w:val="22"/>
          <w:szCs w:val="22"/>
        </w:rPr>
        <w:t>plaren bijgeknipt, waarbij eetbare roosjes verloren gaan.</w:t>
      </w:r>
    </w:p>
    <w:p w14:paraId="3A222AD2" w14:textId="77777777" w:rsidR="002C20E2" w:rsidRDefault="00EE6ACF">
      <w:pPr>
        <w:spacing w:before="280" w:after="280" w:line="240" w:lineRule="auto"/>
        <w:jc w:val="both"/>
        <w:rPr>
          <w:color w:val="000000"/>
          <w:sz w:val="22"/>
          <w:szCs w:val="22"/>
        </w:rPr>
      </w:pPr>
      <w:r>
        <w:rPr>
          <w:color w:val="000000"/>
          <w:sz w:val="22"/>
          <w:szCs w:val="22"/>
        </w:rPr>
        <w:t xml:space="preserve">"Als wij met supermarkten en veilingen in gesprek gaan, horen we steeds hetzelfde argument: 'de consument wil geen </w:t>
      </w:r>
      <w:r>
        <w:rPr>
          <w:sz w:val="22"/>
          <w:szCs w:val="22"/>
        </w:rPr>
        <w:t>buitenmaten</w:t>
      </w:r>
      <w:r>
        <w:rPr>
          <w:color w:val="000000"/>
          <w:sz w:val="22"/>
          <w:szCs w:val="22"/>
        </w:rPr>
        <w:t xml:space="preserve"> kopen'", zegt Thomas Schiltz, oprichter van Waste Warriors. "Terwijl wij net vaak horen dat alleenstaanden blij zijn met een kleinere pompoen, en grote gezinnen liever een zoete aardappel van een kilo kopen. Wij willen bewijzen dat het wél kan, door consumenten massaal een signaal te laten geven aan de supermarkten."</w:t>
      </w:r>
    </w:p>
    <w:p w14:paraId="3A222AD3" w14:textId="77777777" w:rsidR="002C20E2" w:rsidRDefault="00EE6ACF">
      <w:pPr>
        <w:spacing w:before="280" w:after="280" w:line="240" w:lineRule="auto"/>
        <w:jc w:val="both"/>
        <w:rPr>
          <w:b/>
          <w:bCs/>
          <w:color w:val="000000"/>
          <w:sz w:val="22"/>
          <w:szCs w:val="22"/>
        </w:rPr>
      </w:pPr>
      <w:r>
        <w:rPr>
          <w:b/>
          <w:bCs/>
          <w:color w:val="000000"/>
          <w:sz w:val="22"/>
          <w:szCs w:val="22"/>
        </w:rPr>
        <w:t>Soms haalt 40% de winkelrekken niet</w:t>
      </w:r>
    </w:p>
    <w:p w14:paraId="3A222AD4" w14:textId="77777777" w:rsidR="002C20E2" w:rsidRDefault="00EE6ACF">
      <w:pPr>
        <w:spacing w:before="280" w:after="280" w:line="240" w:lineRule="auto"/>
        <w:jc w:val="both"/>
        <w:rPr>
          <w:color w:val="000000"/>
          <w:sz w:val="22"/>
          <w:szCs w:val="22"/>
        </w:rPr>
      </w:pPr>
      <w:r>
        <w:rPr>
          <w:color w:val="000000"/>
          <w:sz w:val="22"/>
          <w:szCs w:val="22"/>
        </w:rPr>
        <w:t>Uit onderzoek van UGent, in opdracht van het Vlaams Departement Landbouw en Visserij, blijkt dat cosmetische kwaliteitseisen ervoor zorgen dat Vlaamse landbouwers gemiddeld 10,2% afzetverlies rapporteren. Meer dan de helft van de groenten en fruit die niet aan die eisen voldoen, verdwijnt uit de humane voedselketen voor de belangrijkste onderzochte teelten gaat het om bijna 120 miljoen kilo.</w:t>
      </w:r>
    </w:p>
    <w:p w14:paraId="3A222AD5" w14:textId="77777777" w:rsidR="002C20E2" w:rsidRDefault="00EE6ACF">
      <w:pPr>
        <w:spacing w:before="280" w:after="280" w:line="240" w:lineRule="auto"/>
        <w:jc w:val="both"/>
        <w:rPr>
          <w:color w:val="000000"/>
          <w:sz w:val="22"/>
          <w:szCs w:val="22"/>
        </w:rPr>
      </w:pPr>
      <w:r>
        <w:rPr>
          <w:color w:val="000000"/>
          <w:sz w:val="22"/>
          <w:szCs w:val="22"/>
        </w:rPr>
        <w:t>Bij groenten is het afzetverlies vooral groot bij bloemkool (13,9%), wortelen (13,3%), knolselder (12,6%) en courgette (11,5%). Bij appels loopt dat op tot bijna 20%. Bij zoete aardappel kan het aandeel dat de winkelrekken niet haalt in bepaalde seizoenen zelfs oplopen tot 40%.</w:t>
      </w:r>
    </w:p>
    <w:p w14:paraId="3A222AD6" w14:textId="77777777" w:rsidR="002C20E2" w:rsidRDefault="00EE6ACF">
      <w:pPr>
        <w:spacing w:before="280" w:after="280" w:line="240" w:lineRule="auto"/>
        <w:jc w:val="both"/>
        <w:rPr>
          <w:b/>
          <w:bCs/>
          <w:color w:val="000000"/>
          <w:sz w:val="22"/>
          <w:szCs w:val="22"/>
        </w:rPr>
      </w:pPr>
      <w:r>
        <w:rPr>
          <w:b/>
          <w:bCs/>
          <w:color w:val="000000"/>
          <w:sz w:val="22"/>
          <w:szCs w:val="22"/>
        </w:rPr>
        <w:t>Extreem weer verscherpt het probleem</w:t>
      </w:r>
    </w:p>
    <w:p w14:paraId="3A222AD7" w14:textId="77777777" w:rsidR="002C20E2" w:rsidRDefault="00EE6ACF">
      <w:pPr>
        <w:spacing w:before="280" w:after="280" w:line="240" w:lineRule="auto"/>
        <w:jc w:val="both"/>
        <w:rPr>
          <w:color w:val="000000"/>
          <w:sz w:val="22"/>
          <w:szCs w:val="22"/>
        </w:rPr>
      </w:pPr>
      <w:r>
        <w:rPr>
          <w:color w:val="000000"/>
          <w:sz w:val="22"/>
          <w:szCs w:val="22"/>
        </w:rPr>
        <w:t xml:space="preserve">Extreme weersomstandigheden maken de gevolgen van de strenge normen nog zichtbaarder. “De hittegolf van deze zomer zorgt ervoor dat </w:t>
      </w:r>
      <w:r>
        <w:rPr>
          <w:sz w:val="22"/>
          <w:szCs w:val="22"/>
        </w:rPr>
        <w:t>groenten</w:t>
      </w:r>
      <w:r>
        <w:rPr>
          <w:color w:val="000000"/>
          <w:sz w:val="22"/>
          <w:szCs w:val="22"/>
        </w:rPr>
        <w:t xml:space="preserve"> </w:t>
      </w:r>
      <w:r>
        <w:rPr>
          <w:sz w:val="22"/>
          <w:szCs w:val="22"/>
        </w:rPr>
        <w:t>kleiner zijn</w:t>
      </w:r>
      <w:r>
        <w:rPr>
          <w:color w:val="000000"/>
          <w:sz w:val="22"/>
          <w:szCs w:val="22"/>
        </w:rPr>
        <w:t xml:space="preserve">. </w:t>
      </w:r>
      <w:r>
        <w:rPr>
          <w:sz w:val="22"/>
          <w:szCs w:val="22"/>
        </w:rPr>
        <w:t>En de hagel van dit voorjaar veroorzaakte schilschade bij heel wat fruitsoorten. Eén vlekje kan al genoeg zijn om perfect eetbaar fruit af te keuren”, zegt Schiltz. “</w:t>
      </w:r>
      <w:r>
        <w:rPr>
          <w:color w:val="000000"/>
          <w:sz w:val="22"/>
          <w:szCs w:val="22"/>
        </w:rPr>
        <w:t xml:space="preserve">Onze mailbox loopt ondertussen over van telers met </w:t>
      </w:r>
      <w:r>
        <w:rPr>
          <w:color w:val="000000"/>
          <w:sz w:val="22"/>
          <w:szCs w:val="22"/>
        </w:rPr>
        <w:lastRenderedPageBreak/>
        <w:t>miljoenen kilo's perfect</w:t>
      </w:r>
      <w:r>
        <w:rPr>
          <w:sz w:val="22"/>
          <w:szCs w:val="22"/>
        </w:rPr>
        <w:t>e groenten en fruit</w:t>
      </w:r>
      <w:r>
        <w:rPr>
          <w:color w:val="000000"/>
          <w:sz w:val="22"/>
          <w:szCs w:val="22"/>
        </w:rPr>
        <w:t xml:space="preserve"> </w:t>
      </w:r>
      <w:r>
        <w:rPr>
          <w:sz w:val="22"/>
          <w:szCs w:val="22"/>
        </w:rPr>
        <w:t>die hierdoor dreigen</w:t>
      </w:r>
      <w:r>
        <w:rPr>
          <w:color w:val="000000"/>
          <w:sz w:val="22"/>
          <w:szCs w:val="22"/>
        </w:rPr>
        <w:t xml:space="preserve"> </w:t>
      </w:r>
      <w:r>
        <w:rPr>
          <w:sz w:val="22"/>
          <w:szCs w:val="22"/>
        </w:rPr>
        <w:t>niet</w:t>
      </w:r>
      <w:r>
        <w:rPr>
          <w:color w:val="000000"/>
          <w:sz w:val="22"/>
          <w:szCs w:val="22"/>
        </w:rPr>
        <w:t xml:space="preserve"> in de winkelrekken te belanden</w:t>
      </w:r>
      <w:r>
        <w:rPr>
          <w:sz w:val="22"/>
          <w:szCs w:val="22"/>
        </w:rPr>
        <w:t>.”</w:t>
      </w:r>
    </w:p>
    <w:p w14:paraId="3A222AD8" w14:textId="77777777" w:rsidR="002C20E2" w:rsidRDefault="00EE6ACF">
      <w:pPr>
        <w:spacing w:before="280" w:after="280" w:line="240" w:lineRule="auto"/>
        <w:jc w:val="both"/>
        <w:rPr>
          <w:color w:val="000000"/>
          <w:sz w:val="22"/>
          <w:szCs w:val="22"/>
        </w:rPr>
      </w:pPr>
      <w:r>
        <w:rPr>
          <w:color w:val="000000"/>
          <w:sz w:val="22"/>
          <w:szCs w:val="22"/>
        </w:rPr>
        <w:t>Deze manier van werken heeft niet enkel een invloed op de landbouwers, ze heeft ook een grote impact op het milieu. “Als deze verspilling wegvalt, zou tot 10% van de Vlaamse landbouwgrond kunnen worden herbestemd voor bebossing en zo beter bestand zijn tegen milieurampen”, aldus Schiltz.</w:t>
      </w:r>
    </w:p>
    <w:p w14:paraId="3A222AD9" w14:textId="77777777" w:rsidR="002C20E2" w:rsidRDefault="00EE6ACF">
      <w:pPr>
        <w:spacing w:before="280" w:after="280" w:line="240" w:lineRule="auto"/>
        <w:jc w:val="both"/>
        <w:rPr>
          <w:b/>
          <w:bCs/>
          <w:color w:val="000000"/>
          <w:sz w:val="22"/>
          <w:szCs w:val="22"/>
        </w:rPr>
      </w:pPr>
      <w:r>
        <w:rPr>
          <w:b/>
          <w:bCs/>
          <w:color w:val="000000"/>
          <w:sz w:val="22"/>
          <w:szCs w:val="22"/>
        </w:rPr>
        <w:t>10.000 handtekeningen tegen het schoonheidsideaal</w:t>
      </w:r>
    </w:p>
    <w:p w14:paraId="3A222ADA" w14:textId="77777777" w:rsidR="002C20E2" w:rsidRDefault="00EE6ACF">
      <w:pPr>
        <w:spacing w:before="280" w:after="280" w:line="240" w:lineRule="auto"/>
        <w:jc w:val="both"/>
        <w:rPr>
          <w:color w:val="000000"/>
          <w:sz w:val="22"/>
          <w:szCs w:val="22"/>
        </w:rPr>
      </w:pPr>
      <w:r>
        <w:rPr>
          <w:color w:val="000000"/>
          <w:sz w:val="22"/>
          <w:szCs w:val="22"/>
        </w:rPr>
        <w:t xml:space="preserve">Waste Warriors stuurde een open brief naar de directies van de grote Belgische supermarktketens met de vraag om hun gewichtsnormen te herbekijken. Tegelijk lanceert de organisatie een petitie om hun oproep kracht bij te zetten. "We willen de supermarkten zwart op wit tonen dat minstens 10.000 mensen een kleine pompoen of een reuze zoete aardappel wél zouden kopen", besluit Schiltz. </w:t>
      </w:r>
    </w:p>
    <w:p w14:paraId="3A222ADB" w14:textId="77777777" w:rsidR="002C20E2" w:rsidRDefault="00EE6ACF">
      <w:pPr>
        <w:spacing w:before="280" w:after="280" w:line="240" w:lineRule="auto"/>
        <w:jc w:val="both"/>
        <w:rPr>
          <w:color w:val="000000"/>
          <w:sz w:val="22"/>
          <w:szCs w:val="22"/>
        </w:rPr>
      </w:pPr>
      <w:r>
        <w:rPr>
          <w:color w:val="000000"/>
          <w:sz w:val="22"/>
          <w:szCs w:val="22"/>
        </w:rPr>
        <w:t xml:space="preserve">Iedereen kan de petitie vanaf vandaag ondertekenen </w:t>
      </w:r>
      <w:hyperlink r:id="rId6">
        <w:r>
          <w:rPr>
            <w:color w:val="0000FF"/>
            <w:sz w:val="22"/>
            <w:szCs w:val="22"/>
            <w:u w:val="single"/>
          </w:rPr>
          <w:t>via de website van Waste Warriors</w:t>
        </w:r>
      </w:hyperlink>
      <w:r>
        <w:rPr>
          <w:color w:val="000000"/>
          <w:sz w:val="22"/>
          <w:szCs w:val="22"/>
        </w:rPr>
        <w:t>. Op 30 oktober trekt de organisatie met de verzamelde handtekeningen naar de supermarkten. Zo hoopt Waste Warriors dit jaar Halloweenpompoenen te zien in alle vormen en formaten.</w:t>
      </w:r>
    </w:p>
    <w:p w14:paraId="3A222ADC" w14:textId="77777777" w:rsidR="002C20E2" w:rsidRDefault="00EE6ACF">
      <w:pPr>
        <w:spacing w:before="280" w:after="280" w:line="240" w:lineRule="auto"/>
        <w:rPr>
          <w:color w:val="000000"/>
          <w:sz w:val="22"/>
          <w:szCs w:val="22"/>
        </w:rPr>
      </w:pPr>
      <w:r>
        <w:rPr>
          <w:color w:val="000000"/>
          <w:sz w:val="22"/>
          <w:szCs w:val="22"/>
        </w:rPr>
        <w:t>--- einde persbericht ---</w:t>
      </w:r>
    </w:p>
    <w:p w14:paraId="3A222ADD" w14:textId="77777777" w:rsidR="002C20E2" w:rsidRDefault="00EE6ACF">
      <w:pPr>
        <w:spacing w:before="280" w:after="280" w:line="240" w:lineRule="auto"/>
        <w:rPr>
          <w:color w:val="000000"/>
          <w:sz w:val="22"/>
          <w:szCs w:val="22"/>
        </w:rPr>
      </w:pPr>
      <w:r>
        <w:rPr>
          <w:color w:val="000000"/>
          <w:sz w:val="22"/>
          <w:szCs w:val="22"/>
        </w:rPr>
        <w:t>Persmaterialen:</w:t>
      </w:r>
    </w:p>
    <w:p w14:paraId="3A222ADE" w14:textId="77777777" w:rsidR="002C20E2" w:rsidRDefault="00EE6ACF">
      <w:pPr>
        <w:numPr>
          <w:ilvl w:val="0"/>
          <w:numId w:val="1"/>
        </w:numPr>
        <w:spacing w:after="300" w:line="240" w:lineRule="auto"/>
        <w:jc w:val="both"/>
        <w:rPr>
          <w:color w:val="000000"/>
        </w:rPr>
      </w:pPr>
      <w:hyperlink r:id="rId7">
        <w:r>
          <w:rPr>
            <w:color w:val="1155CC"/>
            <w:sz w:val="22"/>
            <w:szCs w:val="22"/>
            <w:highlight w:val="white"/>
            <w:u w:val="single"/>
          </w:rPr>
          <w:t>Link naar open brief</w:t>
        </w:r>
      </w:hyperlink>
    </w:p>
    <w:p w14:paraId="3A222ADF" w14:textId="77777777" w:rsidR="002C20E2" w:rsidRDefault="00EE6ACF">
      <w:pPr>
        <w:numPr>
          <w:ilvl w:val="0"/>
          <w:numId w:val="1"/>
        </w:numPr>
        <w:spacing w:after="300" w:line="240" w:lineRule="auto"/>
        <w:jc w:val="both"/>
        <w:rPr>
          <w:color w:val="000000"/>
        </w:rPr>
      </w:pPr>
      <w:hyperlink r:id="rId8">
        <w:r>
          <w:rPr>
            <w:color w:val="1155CC"/>
            <w:sz w:val="22"/>
            <w:szCs w:val="22"/>
            <w:highlight w:val="white"/>
            <w:u w:val="single"/>
          </w:rPr>
          <w:t>Link naar petitie</w:t>
        </w:r>
      </w:hyperlink>
    </w:p>
    <w:p w14:paraId="3A222AE0" w14:textId="77777777" w:rsidR="002C20E2" w:rsidRDefault="00EE6ACF">
      <w:pPr>
        <w:numPr>
          <w:ilvl w:val="0"/>
          <w:numId w:val="1"/>
        </w:numPr>
        <w:spacing w:after="300" w:line="240" w:lineRule="auto"/>
        <w:jc w:val="both"/>
        <w:rPr>
          <w:color w:val="000000"/>
        </w:rPr>
      </w:pPr>
      <w:hyperlink r:id="rId9">
        <w:r>
          <w:rPr>
            <w:color w:val="1155CC"/>
            <w:sz w:val="22"/>
            <w:szCs w:val="22"/>
            <w:highlight w:val="white"/>
            <w:u w:val="single"/>
          </w:rPr>
          <w:t>Link naar persfoto’s </w:t>
        </w:r>
      </w:hyperlink>
    </w:p>
    <w:p w14:paraId="3A222AE1" w14:textId="77777777" w:rsidR="002C20E2" w:rsidRDefault="00EE6ACF">
      <w:pPr>
        <w:spacing w:before="360" w:after="80" w:line="240" w:lineRule="auto"/>
        <w:rPr>
          <w:color w:val="000000"/>
          <w:sz w:val="22"/>
          <w:szCs w:val="22"/>
        </w:rPr>
      </w:pPr>
      <w:r>
        <w:rPr>
          <w:color w:val="000000"/>
          <w:sz w:val="22"/>
          <w:szCs w:val="22"/>
        </w:rPr>
        <w:t xml:space="preserve">Wil je een interview met Thomas Schiltz, een landbouwer of een supermarkt die wél alle fruit en groenten verkoopt, neem dan contact op met </w:t>
      </w:r>
      <w:hyperlink r:id="rId10">
        <w:r>
          <w:rPr>
            <w:color w:val="0000FF"/>
            <w:sz w:val="22"/>
            <w:szCs w:val="22"/>
            <w:u w:val="single"/>
          </w:rPr>
          <w:t>delphine@loud-and-clear.be</w:t>
        </w:r>
      </w:hyperlink>
      <w:r>
        <w:rPr>
          <w:color w:val="000000"/>
          <w:sz w:val="22"/>
          <w:szCs w:val="22"/>
        </w:rPr>
        <w:t xml:space="preserve"> en we zetten dit graag voor je op.</w:t>
      </w:r>
    </w:p>
    <w:p w14:paraId="3A222AE2" w14:textId="77777777" w:rsidR="002C20E2" w:rsidRDefault="00EE6ACF">
      <w:pPr>
        <w:spacing w:before="360" w:after="80" w:line="240" w:lineRule="auto"/>
        <w:rPr>
          <w:color w:val="000000"/>
          <w:sz w:val="22"/>
          <w:szCs w:val="22"/>
        </w:rPr>
      </w:pPr>
      <w:r>
        <w:rPr>
          <w:b/>
          <w:bCs/>
          <w:color w:val="000000"/>
          <w:sz w:val="22"/>
          <w:szCs w:val="22"/>
        </w:rPr>
        <w:t>Perscontact:</w:t>
      </w:r>
      <w:r>
        <w:rPr>
          <w:color w:val="000000"/>
          <w:sz w:val="22"/>
          <w:szCs w:val="22"/>
        </w:rPr>
        <w:br/>
      </w:r>
    </w:p>
    <w:tbl>
      <w:tblPr>
        <w:tblStyle w:val="a"/>
        <w:tblW w:w="9062" w:type="dxa"/>
        <w:tblInd w:w="0" w:type="dxa"/>
        <w:tblLayout w:type="fixed"/>
        <w:tblLook w:val="0400" w:firstRow="0" w:lastRow="0" w:firstColumn="0" w:lastColumn="0" w:noHBand="0" w:noVBand="1"/>
      </w:tblPr>
      <w:tblGrid>
        <w:gridCol w:w="4531"/>
        <w:gridCol w:w="4531"/>
      </w:tblGrid>
      <w:tr w:rsidR="002C20E2" w14:paraId="3A222AE5" w14:textId="77777777" w:rsidTr="007B0502">
        <w:tc>
          <w:tcPr>
            <w:tcW w:w="4531" w:type="dxa"/>
          </w:tcPr>
          <w:p w14:paraId="3A222AE3" w14:textId="77777777" w:rsidR="002C20E2" w:rsidRDefault="00EE6ACF">
            <w:pPr>
              <w:spacing w:before="360" w:after="80"/>
              <w:rPr>
                <w:color w:val="000000"/>
                <w:sz w:val="22"/>
                <w:szCs w:val="22"/>
              </w:rPr>
            </w:pPr>
            <w:r>
              <w:rPr>
                <w:color w:val="000000"/>
                <w:sz w:val="22"/>
                <w:szCs w:val="22"/>
              </w:rPr>
              <w:t>Loud and Clear</w:t>
            </w:r>
            <w:r>
              <w:rPr>
                <w:color w:val="000000"/>
                <w:sz w:val="22"/>
                <w:szCs w:val="22"/>
              </w:rPr>
              <w:br/>
              <w:t>Delphine Van Hoecke</w:t>
            </w:r>
            <w:r>
              <w:rPr>
                <w:color w:val="000000"/>
                <w:sz w:val="22"/>
                <w:szCs w:val="22"/>
              </w:rPr>
              <w:br/>
            </w:r>
            <w:hyperlink r:id="rId11">
              <w:r>
                <w:rPr>
                  <w:color w:val="0000FF"/>
                  <w:sz w:val="22"/>
                  <w:szCs w:val="22"/>
                  <w:u w:val="single"/>
                </w:rPr>
                <w:t>delphine@loud-and-clear.be</w:t>
              </w:r>
            </w:hyperlink>
            <w:r>
              <w:rPr>
                <w:color w:val="000000"/>
                <w:sz w:val="22"/>
                <w:szCs w:val="22"/>
              </w:rPr>
              <w:br/>
              <w:t>+32 498 20 40 49</w:t>
            </w:r>
          </w:p>
        </w:tc>
        <w:tc>
          <w:tcPr>
            <w:tcW w:w="4531" w:type="dxa"/>
          </w:tcPr>
          <w:p w14:paraId="3A222AE4" w14:textId="77777777" w:rsidR="002C20E2" w:rsidRDefault="00EE6ACF">
            <w:pPr>
              <w:spacing w:before="360" w:after="80"/>
              <w:rPr>
                <w:color w:val="000000"/>
                <w:sz w:val="22"/>
                <w:szCs w:val="22"/>
              </w:rPr>
            </w:pPr>
            <w:r>
              <w:rPr>
                <w:color w:val="000000"/>
                <w:sz w:val="22"/>
                <w:szCs w:val="22"/>
              </w:rPr>
              <w:t>Waste Warriors</w:t>
            </w:r>
            <w:r>
              <w:rPr>
                <w:color w:val="000000"/>
                <w:sz w:val="22"/>
                <w:szCs w:val="22"/>
              </w:rPr>
              <w:br/>
              <w:t>Thomas Schiltz</w:t>
            </w:r>
            <w:r>
              <w:rPr>
                <w:color w:val="000000"/>
                <w:sz w:val="22"/>
                <w:szCs w:val="22"/>
              </w:rPr>
              <w:br/>
            </w:r>
            <w:hyperlink r:id="rId12">
              <w:r>
                <w:rPr>
                  <w:color w:val="0000FF"/>
                  <w:sz w:val="22"/>
                  <w:szCs w:val="22"/>
                  <w:u w:val="single"/>
                </w:rPr>
                <w:t>thomas@wastewarriors.be</w:t>
              </w:r>
            </w:hyperlink>
            <w:r>
              <w:rPr>
                <w:color w:val="000000"/>
                <w:sz w:val="22"/>
                <w:szCs w:val="22"/>
              </w:rPr>
              <w:br/>
            </w:r>
          </w:p>
        </w:tc>
      </w:tr>
    </w:tbl>
    <w:p w14:paraId="3A222AE6" w14:textId="77777777" w:rsidR="002C20E2" w:rsidRDefault="002C20E2">
      <w:pPr>
        <w:spacing w:before="360" w:after="80" w:line="240" w:lineRule="auto"/>
        <w:rPr>
          <w:color w:val="000000"/>
          <w:sz w:val="22"/>
          <w:szCs w:val="22"/>
        </w:rPr>
      </w:pPr>
    </w:p>
    <w:p w14:paraId="3A222AE7" w14:textId="77777777" w:rsidR="002C20E2" w:rsidRDefault="00EE6ACF">
      <w:pPr>
        <w:spacing w:before="360" w:after="80" w:line="240" w:lineRule="auto"/>
        <w:rPr>
          <w:b/>
          <w:bCs/>
          <w:color w:val="000000"/>
          <w:sz w:val="22"/>
          <w:szCs w:val="22"/>
        </w:rPr>
      </w:pPr>
      <w:r>
        <w:rPr>
          <w:b/>
          <w:bCs/>
          <w:color w:val="000000"/>
          <w:sz w:val="22"/>
          <w:szCs w:val="22"/>
        </w:rPr>
        <w:t>Over Waste Warriors</w:t>
      </w:r>
    </w:p>
    <w:p w14:paraId="3A222AE8" w14:textId="77777777" w:rsidR="002C20E2" w:rsidRDefault="00EE6ACF">
      <w:pPr>
        <w:spacing w:before="240" w:after="240" w:line="240" w:lineRule="auto"/>
        <w:rPr>
          <w:color w:val="000000"/>
          <w:sz w:val="22"/>
          <w:szCs w:val="22"/>
        </w:rPr>
      </w:pPr>
      <w:r>
        <w:rPr>
          <w:color w:val="000000"/>
          <w:sz w:val="22"/>
          <w:szCs w:val="22"/>
        </w:rPr>
        <w:t xml:space="preserve">Waste Warriors is een Belgische organisatie die voedselverspilling bestrijdt door </w:t>
      </w:r>
      <w:r>
        <w:rPr>
          <w:b/>
          <w:bCs/>
          <w:color w:val="000000"/>
          <w:sz w:val="22"/>
          <w:szCs w:val="22"/>
        </w:rPr>
        <w:t>perfect eetbare groenten en fruit rechtstreeks te redden bij boeren</w:t>
      </w:r>
      <w:r>
        <w:rPr>
          <w:color w:val="000000"/>
          <w:sz w:val="22"/>
          <w:szCs w:val="22"/>
        </w:rPr>
        <w:t xml:space="preserve">. Met concrete reddingsacties, eerlijke samenwerkingen en creatieve verwerking van groenten en fruit in producten in hun </w:t>
      </w:r>
      <w:r>
        <w:rPr>
          <w:color w:val="000000"/>
          <w:sz w:val="22"/>
          <w:szCs w:val="22"/>
        </w:rPr>
        <w:lastRenderedPageBreak/>
        <w:t>boxen tegen verspilling, geeft Waste Warriors voedsel een tweede leven en maakt het probleem van verspilling zichtbaar én tastbaar. Daarnaast doneren ze maximaal aan de voedselbank om zo diegene te helpen die het nodig hebben.</w:t>
      </w:r>
    </w:p>
    <w:p w14:paraId="3A222AE9" w14:textId="77777777" w:rsidR="002C20E2" w:rsidRDefault="00EE6ACF">
      <w:pPr>
        <w:spacing w:before="240" w:after="240" w:line="240" w:lineRule="auto"/>
        <w:rPr>
          <w:color w:val="000000"/>
          <w:sz w:val="22"/>
          <w:szCs w:val="22"/>
        </w:rPr>
      </w:pPr>
      <w:r>
        <w:rPr>
          <w:color w:val="000000"/>
          <w:sz w:val="22"/>
          <w:szCs w:val="22"/>
        </w:rPr>
        <w:t xml:space="preserve">Sinds de start in 2025 redde het Waste Warriors collectief al </w:t>
      </w:r>
      <w:r>
        <w:rPr>
          <w:b/>
          <w:bCs/>
          <w:color w:val="000000"/>
          <w:sz w:val="22"/>
          <w:szCs w:val="22"/>
        </w:rPr>
        <w:t>meer dan 600.000 kilo’s groenten en fruit</w:t>
      </w:r>
      <w:r>
        <w:rPr>
          <w:color w:val="000000"/>
          <w:sz w:val="22"/>
          <w:szCs w:val="22"/>
        </w:rPr>
        <w:t xml:space="preserve"> van de verspilling. Dankzij de inzet van deze strijders tegen verspilling werden ook </w:t>
      </w:r>
      <w:r>
        <w:rPr>
          <w:b/>
          <w:bCs/>
          <w:color w:val="1F1F1F"/>
          <w:sz w:val="22"/>
          <w:szCs w:val="22"/>
        </w:rPr>
        <w:t>500.000 maaltijden gedoneerd aan de voedselbank</w:t>
      </w:r>
      <w:r>
        <w:rPr>
          <w:color w:val="1F1F1F"/>
          <w:sz w:val="22"/>
          <w:szCs w:val="22"/>
        </w:rPr>
        <w:t xml:space="preserve"> en 500 volle brooddozen aan de organisatie “Brooddoosnodig”. Hun community bestaat uit </w:t>
      </w:r>
      <w:r>
        <w:rPr>
          <w:color w:val="000000"/>
          <w:sz w:val="22"/>
          <w:szCs w:val="22"/>
        </w:rPr>
        <w:t xml:space="preserve">meer dan </w:t>
      </w:r>
      <w:r>
        <w:rPr>
          <w:b/>
          <w:bCs/>
          <w:color w:val="000000"/>
          <w:sz w:val="22"/>
          <w:szCs w:val="22"/>
        </w:rPr>
        <w:t xml:space="preserve">50.000 mensen die hun reddingsacties </w:t>
      </w:r>
      <w:r>
        <w:rPr>
          <w:color w:val="000000"/>
          <w:sz w:val="22"/>
          <w:szCs w:val="22"/>
        </w:rPr>
        <w:t>op de voet volgen via sociale media, waarvan 7.500 vaste leden die elk seizoen een Waste Warriors box aan huis ontvangen.</w:t>
      </w:r>
      <w:r>
        <w:rPr>
          <w:color w:val="000000"/>
          <w:sz w:val="22"/>
          <w:szCs w:val="22"/>
        </w:rPr>
        <w:br/>
      </w:r>
      <w:r>
        <w:rPr>
          <w:color w:val="000000"/>
          <w:sz w:val="22"/>
          <w:szCs w:val="22"/>
        </w:rPr>
        <w:br/>
        <w:t>Meer info: www.wastewarriors.be</w:t>
      </w:r>
    </w:p>
    <w:p w14:paraId="3A222AEA" w14:textId="77777777" w:rsidR="002C20E2" w:rsidRDefault="00EE6ACF">
      <w:pPr>
        <w:spacing w:before="240" w:after="240" w:line="240" w:lineRule="auto"/>
        <w:rPr>
          <w:color w:val="000000"/>
          <w:sz w:val="22"/>
          <w:szCs w:val="22"/>
        </w:rPr>
      </w:pPr>
      <w:r>
        <w:rPr>
          <w:color w:val="000000"/>
          <w:sz w:val="22"/>
          <w:szCs w:val="22"/>
        </w:rPr>
        <w:br/>
      </w:r>
    </w:p>
    <w:p w14:paraId="3A222AEB" w14:textId="77777777" w:rsidR="002C20E2" w:rsidRDefault="002C20E2">
      <w:pPr>
        <w:rPr>
          <w:sz w:val="22"/>
          <w:szCs w:val="22"/>
        </w:rPr>
      </w:pPr>
    </w:p>
    <w:sectPr w:rsidR="002C20E2">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4B48FF7-53DB-404B-8D36-2E71030854F0}"/>
  </w:font>
  <w:font w:name="Courier New">
    <w:panose1 w:val="02070309020205020404"/>
    <w:charset w:val="00"/>
    <w:family w:val="modern"/>
    <w:pitch w:val="fixed"/>
    <w:sig w:usb0="E0002AFF" w:usb1="C0007843" w:usb2="00000009" w:usb3="00000000" w:csb0="000001FF" w:csb1="00000000"/>
    <w:embedRegular r:id="rId2" w:fontKey="{7D76DE0D-1AD3-6B4A-B2AA-B7F8C3E6707C}"/>
  </w:font>
  <w:font w:name="Aptos">
    <w:panose1 w:val="020B0004020202020204"/>
    <w:charset w:val="00"/>
    <w:family w:val="swiss"/>
    <w:pitch w:val="variable"/>
    <w:sig w:usb0="20000287" w:usb1="00000003" w:usb2="00000000" w:usb3="00000000" w:csb0="0000019F" w:csb1="00000000"/>
    <w:embedRegular r:id="rId3" w:fontKey="{0B73BC8E-7FEB-E342-9F58-605C201BD170}"/>
    <w:embedBold r:id="rId4" w:fontKey="{73298040-F606-D24D-BFB3-4AAE10EE73B6}"/>
    <w:embedItalic r:id="rId5" w:fontKey="{AFACB14E-21CE-294A-837D-62B27D5DA1F4}"/>
  </w:font>
  <w:font w:name="Play">
    <w:charset w:val="00"/>
    <w:family w:val="auto"/>
    <w:pitch w:val="default"/>
    <w:embedRegular r:id="rId6" w:fontKey="{9975342F-E60F-1F43-9469-1EC58A091CC3}"/>
  </w:font>
  <w:font w:name="Times New Roman">
    <w:panose1 w:val="02020603050405020304"/>
    <w:charset w:val="00"/>
    <w:family w:val="roman"/>
    <w:pitch w:val="variable"/>
    <w:sig w:usb0="E0002EFF" w:usb1="C000785B" w:usb2="00000009" w:usb3="00000000" w:csb0="000001FF" w:csb1="00000000"/>
    <w:embedRegular r:id="rId7" w:fontKey="{B409D624-4F55-314D-AF01-4A9486805356}"/>
    <w:embedBold r:id="rId8" w:fontKey="{7016F0E5-B6F9-D34A-A51E-24B3C480FF17}"/>
    <w:embedItalic r:id="rId9" w:fontKey="{16CF8E5B-35D5-8340-90FC-E46493056C33}"/>
  </w:font>
  <w:font w:name="Aptos Display">
    <w:panose1 w:val="020B0004020202020204"/>
    <w:charset w:val="00"/>
    <w:family w:val="swiss"/>
    <w:pitch w:val="variable"/>
    <w:sig w:usb0="20000287" w:usb1="00000003" w:usb2="00000000" w:usb3="00000000" w:csb0="0000019F" w:csb1="00000000"/>
    <w:embedRegular r:id="rId10" w:fontKey="{7FE4C0E0-5EF3-A44E-B4EC-D56135E6D74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01EE4"/>
    <w:multiLevelType w:val="multilevel"/>
    <w:tmpl w:val="9A486B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210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0E2"/>
    <w:rsid w:val="002C20E2"/>
    <w:rsid w:val="007B0502"/>
    <w:rsid w:val="009521B7"/>
    <w:rsid w:val="00AC7634"/>
    <w:rsid w:val="00EE6A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A222ACC"/>
  <w15:docId w15:val="{5DCF2BE6-465A-BE4E-92EE-B4D76053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nl-BE" w:eastAsia="nl-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360" w:after="80"/>
      <w:outlineLvl w:val="0"/>
    </w:pPr>
    <w:rPr>
      <w:rFonts w:ascii="Play" w:eastAsia="Play" w:hAnsi="Play" w:c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Play" w:eastAsia="Play" w:hAnsi="Play" w:c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i/>
      <w:iCs/>
      <w:color w:val="0F4761"/>
    </w:rPr>
  </w:style>
  <w:style w:type="paragraph" w:styleId="Kop5">
    <w:name w:val="heading 5"/>
    <w:basedOn w:val="Standaard"/>
    <w:next w:val="Standaard"/>
    <w:uiPriority w:val="9"/>
    <w:semiHidden/>
    <w:unhideWhenUsed/>
    <w:qFormat/>
    <w:pPr>
      <w:keepNext/>
      <w:keepLines/>
      <w:spacing w:before="80" w:after="40"/>
      <w:outlineLvl w:val="4"/>
    </w:pPr>
    <w:rPr>
      <w:color w:val="0F4761"/>
    </w:rPr>
  </w:style>
  <w:style w:type="paragraph" w:styleId="Kop6">
    <w:name w:val="heading 6"/>
    <w:basedOn w:val="Standaard"/>
    <w:next w:val="Standaard"/>
    <w:uiPriority w:val="9"/>
    <w:semiHidden/>
    <w:unhideWhenUsed/>
    <w:qFormat/>
    <w:pPr>
      <w:keepNext/>
      <w:keepLines/>
      <w:spacing w:before="40" w:after="0"/>
      <w:outlineLvl w:val="5"/>
    </w:pPr>
    <w:rPr>
      <w:i/>
      <w:iCs/>
      <w:color w:val="595959"/>
    </w:rPr>
  </w:style>
  <w:style w:type="paragraph" w:styleId="Kop7">
    <w:name w:val="heading 7"/>
    <w:link w:val="Kop7Char"/>
    <w:uiPriority w:val="9"/>
    <w:semiHidden/>
    <w:unhideWhenUsed/>
    <w:qFormat/>
    <w:rsid w:val="00510A7B"/>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00510A7B"/>
    <w:pPr>
      <w:keepNext/>
      <w:keepLines/>
      <w:spacing w:after="0"/>
      <w:outlineLvl w:val="7"/>
    </w:pPr>
    <w:rPr>
      <w:rFonts w:eastAsiaTheme="majorEastAsia" w:cstheme="majorBidi"/>
      <w:i/>
      <w:iCs/>
      <w:color w:val="272727" w:themeColor="text1" w:themeTint="D8"/>
    </w:rPr>
  </w:style>
  <w:style w:type="paragraph" w:styleId="Kop9">
    <w:name w:val="heading 9"/>
    <w:link w:val="Kop9Char"/>
    <w:uiPriority w:val="9"/>
    <w:semiHidden/>
    <w:unhideWhenUsed/>
    <w:qFormat/>
    <w:rsid w:val="00510A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after="80" w:line="240" w:lineRule="auto"/>
    </w:pPr>
    <w:rPr>
      <w:rFonts w:ascii="Play" w:eastAsia="Play" w:hAnsi="Play" w:cs="Play"/>
      <w:sz w:val="56"/>
      <w:szCs w:val="56"/>
    </w:rPr>
  </w:style>
  <w:style w:type="character" w:customStyle="1" w:styleId="Kop1Char">
    <w:name w:val="Kop 1 Char"/>
    <w:basedOn w:val="Standaardalinea-lettertype"/>
    <w:uiPriority w:val="9"/>
    <w:rsid w:val="00510A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rsid w:val="00510A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rsid w:val="00510A7B"/>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510A7B"/>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510A7B"/>
    <w:rPr>
      <w:rFonts w:eastAsiaTheme="majorEastAsia" w:cstheme="majorBidi"/>
      <w:color w:val="0F4761" w:themeColor="accent1" w:themeShade="BF"/>
    </w:rPr>
  </w:style>
  <w:style w:type="character" w:customStyle="1" w:styleId="Kop6Char">
    <w:name w:val="Kop 6 Char"/>
    <w:basedOn w:val="Standaardalinea-lettertype"/>
    <w:uiPriority w:val="9"/>
    <w:semiHidden/>
    <w:rsid w:val="00510A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0A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0A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0A7B"/>
    <w:rPr>
      <w:rFonts w:eastAsiaTheme="majorEastAsia" w:cstheme="majorBidi"/>
      <w:color w:val="272727" w:themeColor="text1" w:themeTint="D8"/>
    </w:rPr>
  </w:style>
  <w:style w:type="character" w:customStyle="1" w:styleId="TitelChar">
    <w:name w:val="Titel Char"/>
    <w:basedOn w:val="Standaardalinea-lettertype"/>
    <w:uiPriority w:val="10"/>
    <w:rsid w:val="00510A7B"/>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510A7B"/>
    <w:rPr>
      <w:rFonts w:eastAsiaTheme="majorEastAsia" w:cstheme="majorBidi"/>
      <w:color w:val="595959" w:themeColor="text1" w:themeTint="A6"/>
      <w:spacing w:val="15"/>
      <w:sz w:val="28"/>
      <w:szCs w:val="28"/>
    </w:rPr>
  </w:style>
  <w:style w:type="paragraph" w:styleId="Citaat">
    <w:name w:val="Quote"/>
    <w:link w:val="CitaatChar"/>
    <w:uiPriority w:val="29"/>
    <w:qFormat/>
    <w:rsid w:val="00510A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0A7B"/>
    <w:rPr>
      <w:i/>
      <w:iCs/>
      <w:color w:val="404040" w:themeColor="text1" w:themeTint="BF"/>
    </w:rPr>
  </w:style>
  <w:style w:type="paragraph" w:styleId="Lijstalinea">
    <w:name w:val="List Paragraph"/>
    <w:uiPriority w:val="34"/>
    <w:qFormat/>
    <w:rsid w:val="00510A7B"/>
    <w:pPr>
      <w:ind w:left="720"/>
      <w:contextualSpacing/>
    </w:pPr>
  </w:style>
  <w:style w:type="character" w:styleId="Intensievebenadrukking">
    <w:name w:val="Intense Emphasis"/>
    <w:basedOn w:val="Standaardalinea-lettertype"/>
    <w:uiPriority w:val="21"/>
    <w:qFormat/>
    <w:rsid w:val="00510A7B"/>
    <w:rPr>
      <w:i/>
      <w:iCs/>
      <w:color w:val="0F4761" w:themeColor="accent1" w:themeShade="BF"/>
    </w:rPr>
  </w:style>
  <w:style w:type="paragraph" w:styleId="Duidelijkcitaat">
    <w:name w:val="Intense Quote"/>
    <w:link w:val="DuidelijkcitaatChar"/>
    <w:uiPriority w:val="30"/>
    <w:qFormat/>
    <w:rsid w:val="00510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0A7B"/>
    <w:rPr>
      <w:i/>
      <w:iCs/>
      <w:color w:val="0F4761" w:themeColor="accent1" w:themeShade="BF"/>
    </w:rPr>
  </w:style>
  <w:style w:type="character" w:styleId="Intensieveverwijzing">
    <w:name w:val="Intense Reference"/>
    <w:basedOn w:val="Standaardalinea-lettertype"/>
    <w:uiPriority w:val="32"/>
    <w:qFormat/>
    <w:rsid w:val="00510A7B"/>
    <w:rPr>
      <w:b/>
      <w:bCs/>
      <w:smallCaps/>
      <w:color w:val="0F4761" w:themeColor="accent1" w:themeShade="BF"/>
      <w:spacing w:val="5"/>
    </w:rPr>
  </w:style>
  <w:style w:type="paragraph" w:customStyle="1" w:styleId="pdq2pgselectionanchorcontainer">
    <w:name w:val="pdq2pg_selectionanchorcontainer"/>
    <w:rsid w:val="00640D97"/>
    <w:pPr>
      <w:spacing w:before="100" w:beforeAutospacing="1" w:after="100" w:afterAutospacing="1" w:line="240" w:lineRule="auto"/>
    </w:pPr>
    <w:rPr>
      <w:rFonts w:ascii="Times New Roman" w:eastAsia="Times New Roman" w:hAnsi="Times New Roman" w:cs="Times New Roman"/>
    </w:rPr>
  </w:style>
  <w:style w:type="character" w:styleId="Zwaar">
    <w:name w:val="Strong"/>
    <w:basedOn w:val="Standaardalinea-lettertype"/>
    <w:uiPriority w:val="22"/>
    <w:qFormat/>
    <w:rsid w:val="00640D97"/>
    <w:rPr>
      <w:b/>
      <w:bCs/>
    </w:rPr>
  </w:style>
  <w:style w:type="paragraph" w:styleId="Normaalweb">
    <w:name w:val="Normal (Web)"/>
    <w:uiPriority w:val="99"/>
    <w:semiHidden/>
    <w:unhideWhenUsed/>
    <w:rsid w:val="00640D97"/>
    <w:pPr>
      <w:spacing w:before="100" w:beforeAutospacing="1" w:after="100" w:afterAutospacing="1" w:line="240" w:lineRule="auto"/>
    </w:pPr>
    <w:rPr>
      <w:rFonts w:ascii="Times New Roman" w:eastAsia="Times New Roman" w:hAnsi="Times New Roman" w:cs="Times New Roman"/>
    </w:rPr>
  </w:style>
  <w:style w:type="paragraph" w:customStyle="1" w:styleId="isselectedend">
    <w:name w:val="isselectedend"/>
    <w:rsid w:val="00B3708D"/>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Standaardalinea-lettertype"/>
    <w:rsid w:val="00B3708D"/>
  </w:style>
  <w:style w:type="character" w:customStyle="1" w:styleId="text-token-text-primary">
    <w:name w:val="text-token-text-primary"/>
    <w:basedOn w:val="Standaardalinea-lettertype"/>
    <w:rsid w:val="00B3708D"/>
  </w:style>
  <w:style w:type="character" w:styleId="Hyperlink">
    <w:name w:val="Hyperlink"/>
    <w:basedOn w:val="Standaardalinea-lettertype"/>
    <w:uiPriority w:val="99"/>
    <w:unhideWhenUsed/>
    <w:rsid w:val="00B3708D"/>
    <w:rPr>
      <w:color w:val="0000FF"/>
      <w:u w:val="single"/>
    </w:rPr>
  </w:style>
  <w:style w:type="character" w:styleId="Onopgelostemelding">
    <w:name w:val="Unresolved Mention"/>
    <w:basedOn w:val="Standaardalinea-lettertype"/>
    <w:uiPriority w:val="99"/>
    <w:semiHidden/>
    <w:unhideWhenUsed/>
    <w:rsid w:val="0061033B"/>
    <w:rPr>
      <w:color w:val="605E5C"/>
      <w:shd w:val="clear" w:color="auto" w:fill="E1DFDD"/>
    </w:rPr>
  </w:style>
  <w:style w:type="table" w:styleId="Tabelraster">
    <w:name w:val="Table Grid"/>
    <w:basedOn w:val="Standaardtabel"/>
    <w:uiPriority w:val="39"/>
    <w:rsid w:val="00610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E0271"/>
    <w:rPr>
      <w:sz w:val="16"/>
      <w:szCs w:val="16"/>
    </w:rPr>
  </w:style>
  <w:style w:type="paragraph" w:styleId="Tekstopmerking">
    <w:name w:val="annotation text"/>
    <w:link w:val="TekstopmerkingChar"/>
    <w:uiPriority w:val="99"/>
    <w:semiHidden/>
    <w:unhideWhenUsed/>
    <w:rsid w:val="008E027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E0271"/>
    <w:rPr>
      <w:sz w:val="20"/>
      <w:szCs w:val="20"/>
    </w:rPr>
  </w:style>
  <w:style w:type="paragraph" w:styleId="Onderwerpvanopmerking">
    <w:name w:val="annotation subject"/>
    <w:basedOn w:val="Tekstopmerking"/>
    <w:next w:val="Tekstopmerking"/>
    <w:link w:val="OnderwerpvanopmerkingChar"/>
    <w:uiPriority w:val="99"/>
    <w:semiHidden/>
    <w:unhideWhenUsed/>
    <w:rsid w:val="008E0271"/>
    <w:rPr>
      <w:b/>
      <w:bCs/>
    </w:rPr>
  </w:style>
  <w:style w:type="character" w:customStyle="1" w:styleId="OnderwerpvanopmerkingChar">
    <w:name w:val="Onderwerp van opmerking Char"/>
    <w:basedOn w:val="TekstopmerkingChar"/>
    <w:link w:val="Onderwerpvanopmerking"/>
    <w:uiPriority w:val="99"/>
    <w:semiHidden/>
    <w:rsid w:val="008E0271"/>
    <w:rPr>
      <w:b/>
      <w:bCs/>
      <w:sz w:val="20"/>
      <w:szCs w:val="20"/>
    </w:rPr>
  </w:style>
  <w:style w:type="paragraph" w:styleId="Ondertitel">
    <w:name w:val="Subtitle"/>
    <w:basedOn w:val="Standaard"/>
    <w:next w:val="Standaard"/>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astewarriors.be/petit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astewarriors.be/?page_id=51207&amp;preview=true" TargetMode="External"/><Relationship Id="rId12" Type="http://schemas.openxmlformats.org/officeDocument/2006/relationships/hyperlink" Target="mailto:thomas@wastewarriors.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astewarriors.be/petitie/" TargetMode="External"/><Relationship Id="rId11" Type="http://schemas.openxmlformats.org/officeDocument/2006/relationships/hyperlink" Target="mailto:delphine@loud-and-clear.be" TargetMode="External"/><Relationship Id="rId5" Type="http://schemas.openxmlformats.org/officeDocument/2006/relationships/webSettings" Target="webSettings.xml"/><Relationship Id="rId10" Type="http://schemas.openxmlformats.org/officeDocument/2006/relationships/hyperlink" Target="mailto:delphine@loud-and-clear.be" TargetMode="External"/><Relationship Id="rId4" Type="http://schemas.openxmlformats.org/officeDocument/2006/relationships/settings" Target="settings.xml"/><Relationship Id="rId9" Type="http://schemas.openxmlformats.org/officeDocument/2006/relationships/hyperlink" Target="https://drive.google.com/drive/folders/1JItKB9KnPXlqwo2D5hPNSYmYQcZQiVbq?usp=drive_lin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JEiQ65MU602YIZxgbVj+OyY2EA==">CgMxLjA4AHIhMUJfcWIyMlA5ZXJzc2YxX1pwQjRldXh1ODQ4bzJvVGxY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940</Words>
  <Characters>5176</Characters>
  <Application>Microsoft Office Word</Application>
  <DocSecurity>0</DocSecurity>
  <Lines>43</Lines>
  <Paragraphs>12</Paragraphs>
  <ScaleCrop>false</ScaleCrop>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Delphine Van Hoecke</dc:creator>
  <cp:lastModifiedBy>Delphine Van Hoecke</cp:lastModifiedBy>
  <cp:revision>3</cp:revision>
  <dcterms:created xsi:type="dcterms:W3CDTF">2026-08-19T09:42:00Z</dcterms:created>
  <dcterms:modified xsi:type="dcterms:W3CDTF">2026-08-27T14:56:00Z</dcterms:modified>
</cp:coreProperties>
</file>